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3" w:rsidRDefault="00565443" w:rsidP="005654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образовательное автономное учреждение дополнительного образования детский морской центр</w:t>
      </w:r>
    </w:p>
    <w:p w:rsidR="00565443" w:rsidRDefault="00565443" w:rsidP="00565443">
      <w:pPr>
        <w:tabs>
          <w:tab w:val="left" w:pos="5587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565443">
        <w:rPr>
          <w:b/>
          <w:sz w:val="24"/>
          <w:szCs w:val="24"/>
        </w:rPr>
        <w:t>Мероприятия комплексного плана и Региональных целевых программ по противодействию идеологии терроризма в период с 01.01. по 01.06.2015 г.</w:t>
      </w:r>
      <w:bookmarkEnd w:id="0"/>
    </w:p>
    <w:p w:rsidR="00565443" w:rsidRPr="00565443" w:rsidRDefault="00565443" w:rsidP="00565443">
      <w:pPr>
        <w:tabs>
          <w:tab w:val="left" w:pos="5587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35"/>
        <w:gridCol w:w="2296"/>
        <w:gridCol w:w="1272"/>
        <w:gridCol w:w="1311"/>
        <w:gridCol w:w="1525"/>
      </w:tblGrid>
      <w:tr w:rsidR="00565443" w:rsidTr="00066186">
        <w:tc>
          <w:tcPr>
            <w:tcW w:w="532" w:type="dxa"/>
          </w:tcPr>
          <w:p w:rsidR="00565443" w:rsidRPr="00B449B4" w:rsidRDefault="00565443" w:rsidP="00066186">
            <w:pPr>
              <w:tabs>
                <w:tab w:val="left" w:pos="5587"/>
              </w:tabs>
            </w:pPr>
            <w:r w:rsidRPr="00B449B4">
              <w:t>№</w:t>
            </w:r>
          </w:p>
        </w:tc>
        <w:tc>
          <w:tcPr>
            <w:tcW w:w="2635" w:type="dxa"/>
          </w:tcPr>
          <w:p w:rsidR="00565443" w:rsidRPr="00B449B4" w:rsidRDefault="00565443" w:rsidP="00066186">
            <w:pPr>
              <w:tabs>
                <w:tab w:val="left" w:pos="5587"/>
              </w:tabs>
            </w:pPr>
            <w:r w:rsidRPr="00B449B4">
              <w:t>Наименование мероприятия</w:t>
            </w:r>
          </w:p>
        </w:tc>
        <w:tc>
          <w:tcPr>
            <w:tcW w:w="2296" w:type="dxa"/>
          </w:tcPr>
          <w:p w:rsidR="00565443" w:rsidRPr="00B449B4" w:rsidRDefault="00565443" w:rsidP="00066186">
            <w:pPr>
              <w:tabs>
                <w:tab w:val="left" w:pos="5587"/>
              </w:tabs>
            </w:pPr>
            <w:r w:rsidRPr="00B449B4">
              <w:t xml:space="preserve">Цель мероприятия </w:t>
            </w:r>
          </w:p>
        </w:tc>
        <w:tc>
          <w:tcPr>
            <w:tcW w:w="1272" w:type="dxa"/>
          </w:tcPr>
          <w:p w:rsidR="00565443" w:rsidRPr="00B449B4" w:rsidRDefault="00565443" w:rsidP="00066186">
            <w:pPr>
              <w:tabs>
                <w:tab w:val="left" w:pos="5587"/>
              </w:tabs>
            </w:pPr>
            <w:r w:rsidRPr="00B449B4">
              <w:t xml:space="preserve">Срок, </w:t>
            </w:r>
            <w:proofErr w:type="spellStart"/>
            <w:r w:rsidRPr="00B449B4">
              <w:t>перио</w:t>
            </w:r>
            <w:proofErr w:type="spellEnd"/>
            <w:r>
              <w:t xml:space="preserve"> -</w:t>
            </w:r>
          </w:p>
          <w:p w:rsidR="00565443" w:rsidRPr="00B449B4" w:rsidRDefault="00565443" w:rsidP="00066186">
            <w:pPr>
              <w:tabs>
                <w:tab w:val="left" w:pos="5587"/>
              </w:tabs>
            </w:pPr>
            <w:proofErr w:type="spellStart"/>
            <w:r w:rsidRPr="00B449B4">
              <w:t>дичность</w:t>
            </w:r>
            <w:proofErr w:type="spellEnd"/>
          </w:p>
        </w:tc>
        <w:tc>
          <w:tcPr>
            <w:tcW w:w="1311" w:type="dxa"/>
          </w:tcPr>
          <w:p w:rsidR="00565443" w:rsidRPr="00B449B4" w:rsidRDefault="00565443" w:rsidP="00066186">
            <w:pPr>
              <w:tabs>
                <w:tab w:val="left" w:pos="5587"/>
              </w:tabs>
            </w:pPr>
            <w:r w:rsidRPr="00B449B4">
              <w:t xml:space="preserve">Место </w:t>
            </w:r>
          </w:p>
        </w:tc>
        <w:tc>
          <w:tcPr>
            <w:tcW w:w="1525" w:type="dxa"/>
          </w:tcPr>
          <w:p w:rsidR="00565443" w:rsidRPr="00B449B4" w:rsidRDefault="00565443" w:rsidP="00066186">
            <w:pPr>
              <w:tabs>
                <w:tab w:val="left" w:pos="5587"/>
              </w:tabs>
            </w:pPr>
            <w:r w:rsidRPr="00B449B4">
              <w:t xml:space="preserve">Ответственный </w:t>
            </w:r>
          </w:p>
        </w:tc>
      </w:tr>
      <w:tr w:rsidR="00565443" w:rsidTr="00066186">
        <w:tc>
          <w:tcPr>
            <w:tcW w:w="532" w:type="dxa"/>
          </w:tcPr>
          <w:p w:rsidR="00565443" w:rsidRDefault="00565443" w:rsidP="00066186">
            <w:pPr>
              <w:tabs>
                <w:tab w:val="left" w:pos="55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565443" w:rsidRDefault="00565443" w:rsidP="00066186">
            <w:pPr>
              <w:tabs>
                <w:tab w:val="left" w:pos="55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65443" w:rsidRDefault="00565443" w:rsidP="00066186">
            <w:pPr>
              <w:tabs>
                <w:tab w:val="left" w:pos="55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565443" w:rsidRDefault="00565443" w:rsidP="00066186">
            <w:pPr>
              <w:tabs>
                <w:tab w:val="left" w:pos="55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65443" w:rsidRDefault="00565443" w:rsidP="00066186">
            <w:pPr>
              <w:tabs>
                <w:tab w:val="left" w:pos="55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565443" w:rsidRDefault="00565443" w:rsidP="00066186">
            <w:pPr>
              <w:tabs>
                <w:tab w:val="left" w:pos="55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5FFB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B5FFB">
              <w:rPr>
                <w:rFonts w:ascii="Times New Roman" w:hAnsi="Times New Roman" w:cs="Times New Roman"/>
                <w:sz w:val="20"/>
                <w:szCs w:val="20"/>
              </w:rPr>
              <w:t xml:space="preserve"> – тренировочные</w:t>
            </w:r>
            <w:proofErr w:type="gramEnd"/>
            <w:r w:rsidRPr="00DB5FFB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по информированию и обучению персонала образовательных учреждений и обучающихся навыкам безопасного поведения при угрозе совершения теракта. Обучение сотрудников, обучающихся образовательного учреждения при угрозе (совершении) террористических актов. Тренировки в образовательном учреждении по эвакуации.</w:t>
            </w:r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соблюдению требований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внутреобъектного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режима, правил внутреннего распорядка по предупреждению антиобщественного поведения обучающихся  в образовательных учреждениях. Оказание помощи персоналу, обучающимся в образовательных учреждениях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провала ориентироваться и действовать в экстремальных и чрезвычайный ситуациях 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Январь, февраль </w:t>
            </w:r>
          </w:p>
        </w:tc>
        <w:tc>
          <w:tcPr>
            <w:tcW w:w="1311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ДО ДМЦ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ДМЦ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инструктажа с командным составом учебных катеров при проведении профильных смен  на учебной базе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ардагон</w:t>
            </w:r>
            <w:proofErr w:type="spellEnd"/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соблюдению требований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внутреобъектного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режима, правил внутреннего распорядка, по предупреждению антиобщественного поведения обучающихся в образовательном учреждении.</w:t>
            </w:r>
          </w:p>
        </w:tc>
        <w:tc>
          <w:tcPr>
            <w:tcW w:w="1272" w:type="dxa"/>
          </w:tcPr>
          <w:p w:rsidR="00565443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Май, </w:t>
            </w:r>
          </w:p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311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база ДМЦ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ДМЦ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режима допуска граждан в здание  ДМЦ и автотранспорта на территории ОУ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базы ДМЦ в селе Бардагон исключение бесконтрольного пребывания посторонних лиц на территории и в здании УО</w:t>
            </w:r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пропускного режима и контроля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311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ДМЦ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среди родителей обучающихся и воспитанников о возможной угрозе жизни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здоровью при терактах </w:t>
            </w:r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родителей 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</w:p>
        </w:tc>
        <w:tc>
          <w:tcPr>
            <w:tcW w:w="1311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 и база МОАУ ДО ДМЦ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бардагон</w:t>
            </w:r>
            <w:proofErr w:type="spellEnd"/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Командный состав учебных катеров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Ведение  обновление) стендов по антитеррористической безопасности</w:t>
            </w:r>
            <w:proofErr w:type="gramEnd"/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Наглядная информационно-пропагандистская работа с педагогами, родителями и обучающимися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311" w:type="dxa"/>
          </w:tcPr>
          <w:p w:rsidR="00565443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и база МОАУДО</w:t>
            </w:r>
          </w:p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ДМЦ с. Бардагон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ОУ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встреч, бесед сотрудниками правоохранительных органов с обучающимися об ответственности в случаях проявления экстремизма в отношении людей</w:t>
            </w:r>
            <w:proofErr w:type="gramEnd"/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действующим законодательством об ответственности за проявление действий экстремистского характера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311" w:type="dxa"/>
          </w:tcPr>
          <w:p w:rsidR="00565443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и база МОАУДО</w:t>
            </w:r>
          </w:p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ДМЦ с. Бардагон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ОУ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 взаимодействия с ОВД во время проведения массовых мероприятий, праздников.</w:t>
            </w:r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образовательного учреждения от террористических актов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  </w:t>
            </w:r>
          </w:p>
        </w:tc>
        <w:tc>
          <w:tcPr>
            <w:tcW w:w="1311" w:type="dxa"/>
          </w:tcPr>
          <w:p w:rsidR="00565443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и база МОАУДО</w:t>
            </w:r>
          </w:p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ДМЦ с. Бардагон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ОУ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педагогами и командным составом учебных катеров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</w:t>
            </w:r>
          </w:p>
        </w:tc>
        <w:tc>
          <w:tcPr>
            <w:tcW w:w="1272" w:type="dxa"/>
          </w:tcPr>
          <w:p w:rsidR="00565443" w:rsidRPr="00DB5FFB" w:rsidRDefault="00565443" w:rsidP="00565443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Февраль, март </w:t>
            </w:r>
          </w:p>
        </w:tc>
        <w:tc>
          <w:tcPr>
            <w:tcW w:w="1311" w:type="dxa"/>
          </w:tcPr>
          <w:p w:rsidR="00565443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и база МОАУДО</w:t>
            </w:r>
          </w:p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ДМЦ с. Бардагон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ОУ</w:t>
            </w:r>
          </w:p>
        </w:tc>
      </w:tr>
      <w:tr w:rsidR="00565443" w:rsidTr="00066186">
        <w:tc>
          <w:tcPr>
            <w:tcW w:w="53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занятости воспитанников в период школьных каникул</w:t>
            </w:r>
          </w:p>
        </w:tc>
        <w:tc>
          <w:tcPr>
            <w:tcW w:w="2296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связанных с проявлением экстремизма и ксенофобии, организации занятости кадетов, пропаганда здорового образа жизни. Повышение мотивации к освоению морской профессии</w:t>
            </w:r>
          </w:p>
        </w:tc>
        <w:tc>
          <w:tcPr>
            <w:tcW w:w="1272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311" w:type="dxa"/>
          </w:tcPr>
          <w:p w:rsidR="00565443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 и база МОАУДО</w:t>
            </w:r>
          </w:p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ДМЦ с. Бардагон</w:t>
            </w:r>
          </w:p>
        </w:tc>
        <w:tc>
          <w:tcPr>
            <w:tcW w:w="1525" w:type="dxa"/>
          </w:tcPr>
          <w:p w:rsidR="00565443" w:rsidRPr="00DB5FFB" w:rsidRDefault="00565443" w:rsidP="00066186">
            <w:pPr>
              <w:tabs>
                <w:tab w:val="left" w:pos="55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ОУ</w:t>
            </w:r>
          </w:p>
        </w:tc>
      </w:tr>
    </w:tbl>
    <w:p w:rsidR="00565443" w:rsidRPr="00B449B4" w:rsidRDefault="00565443" w:rsidP="00565443">
      <w:pPr>
        <w:tabs>
          <w:tab w:val="left" w:pos="5587"/>
        </w:tabs>
        <w:spacing w:line="240" w:lineRule="auto"/>
        <w:rPr>
          <w:sz w:val="24"/>
          <w:szCs w:val="24"/>
        </w:rPr>
      </w:pPr>
    </w:p>
    <w:p w:rsidR="005C6863" w:rsidRDefault="005C6863"/>
    <w:sectPr w:rsidR="005C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3"/>
    <w:rsid w:val="00115033"/>
    <w:rsid w:val="00565443"/>
    <w:rsid w:val="005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ДМЦ</dc:creator>
  <cp:lastModifiedBy>ДМЦ</cp:lastModifiedBy>
  <cp:revision>3</cp:revision>
  <dcterms:created xsi:type="dcterms:W3CDTF">2015-06-08T23:04:00Z</dcterms:created>
  <dcterms:modified xsi:type="dcterms:W3CDTF">2015-06-09T03:43:00Z</dcterms:modified>
</cp:coreProperties>
</file>